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B6FE" w14:textId="77777777" w:rsidR="001A6148" w:rsidRPr="0024157F" w:rsidRDefault="001A6148" w:rsidP="001A6148">
      <w:pPr>
        <w:rPr>
          <w:sz w:val="32"/>
        </w:rPr>
      </w:pPr>
      <w:r w:rsidRPr="0024157F">
        <w:rPr>
          <w:sz w:val="32"/>
        </w:rPr>
        <w:t xml:space="preserve">Økonomiplan xxx kommune </w:t>
      </w:r>
      <w:r>
        <w:rPr>
          <w:sz w:val="32"/>
        </w:rPr>
        <w:t>(kopiert med utgangspunkt i Halden kommune)</w:t>
      </w:r>
    </w:p>
    <w:p w14:paraId="6473E9EA" w14:textId="77777777" w:rsidR="001A6148" w:rsidRPr="0024157F" w:rsidRDefault="001A6148" w:rsidP="001A6148">
      <w:pPr>
        <w:rPr>
          <w:b/>
          <w:sz w:val="24"/>
        </w:rPr>
      </w:pPr>
      <w:r w:rsidRPr="0024157F">
        <w:rPr>
          <w:b/>
          <w:sz w:val="24"/>
        </w:rPr>
        <w:t xml:space="preserve">Klima </w:t>
      </w:r>
    </w:p>
    <w:p w14:paraId="4DE1A653" w14:textId="77777777" w:rsidR="001A6148" w:rsidRDefault="001A6148" w:rsidP="001A6148">
      <w:r>
        <w:t xml:space="preserve">Målene som er satt for perioden 2030 – 2050 er lovfestet gjennom en ny </w:t>
      </w:r>
      <w:proofErr w:type="spellStart"/>
      <w:r>
        <w:t>klimalov</w:t>
      </w:r>
      <w:proofErr w:type="spellEnd"/>
      <w:r>
        <w:t xml:space="preserve"> som trådte i kraft i 2018. Det overordnede målet er at Norge skal redusere klimagassutslippene med minst 40 % i 2030 sammenlignet med 1990, og 85 % til 90 % i 2050. </w:t>
      </w:r>
    </w:p>
    <w:p w14:paraId="64B6A2B4" w14:textId="0C2FC9D6" w:rsidR="001A6148" w:rsidRDefault="001A6148" w:rsidP="001A6148">
      <w:r>
        <w:t xml:space="preserve">Norge har også ratifisert Parisavtalen som blant annet binder medlemslandene til å forsøke å nå </w:t>
      </w:r>
      <w:r w:rsidR="00C13EB2">
        <w:t xml:space="preserve">en og en </w:t>
      </w:r>
      <w:r>
        <w:t>halv</w:t>
      </w:r>
      <w:r w:rsidR="00C13EB2">
        <w:t>-</w:t>
      </w:r>
      <w:proofErr w:type="spellStart"/>
      <w:r>
        <w:t>gradersmålet</w:t>
      </w:r>
      <w:proofErr w:type="spellEnd"/>
      <w:r>
        <w:t xml:space="preserve">. Både klimaloven og ratifiseringen av Parisavtalen medfører store krav om handling dersom målene skal nås. </w:t>
      </w:r>
    </w:p>
    <w:p w14:paraId="4D8CCA74" w14:textId="77777777" w:rsidR="001A6148" w:rsidRDefault="001A6148" w:rsidP="001A6148">
      <w:r>
        <w:t xml:space="preserve">EUs klimaregelverk består av tre pilarer som er:  </w:t>
      </w:r>
    </w:p>
    <w:p w14:paraId="2D3F8FAB" w14:textId="77777777" w:rsidR="001A6148" w:rsidRDefault="001A6148" w:rsidP="001A6148">
      <w:pPr>
        <w:pStyle w:val="Listeavsnitt"/>
        <w:numPr>
          <w:ilvl w:val="0"/>
          <w:numId w:val="1"/>
        </w:numPr>
      </w:pPr>
      <w:r>
        <w:t xml:space="preserve">Kvotesystemet som dekker utslipp fra industri og petroleum. </w:t>
      </w:r>
    </w:p>
    <w:p w14:paraId="7A77708E" w14:textId="77777777" w:rsidR="001A6148" w:rsidRDefault="001A6148" w:rsidP="001A6148">
      <w:pPr>
        <w:pStyle w:val="Listeavsnitt"/>
        <w:numPr>
          <w:ilvl w:val="0"/>
          <w:numId w:val="1"/>
        </w:numPr>
      </w:pPr>
      <w:r>
        <w:t xml:space="preserve">Forordningen om innsatsfordelingen som dekker utslipp fra transport, oppvarming av bygg, jordbruk og avfall hvor Norge skal kutte utslippene med 40 %. </w:t>
      </w:r>
    </w:p>
    <w:p w14:paraId="5325E4D5" w14:textId="77777777" w:rsidR="001A6148" w:rsidRDefault="001A6148" w:rsidP="001A6148">
      <w:pPr>
        <w:pStyle w:val="Listeavsnitt"/>
        <w:numPr>
          <w:ilvl w:val="0"/>
          <w:numId w:val="1"/>
        </w:numPr>
      </w:pPr>
      <w:r>
        <w:t xml:space="preserve">Regelverket for bokføring av skog- og arealbruk hvor de samlede utslippene av klimagasser fra skog- og arealbruk ikke skal overstige opptaket av klimagasser. </w:t>
      </w:r>
    </w:p>
    <w:p w14:paraId="6FC892EC" w14:textId="77777777" w:rsidR="001A6148" w:rsidRDefault="001A6148" w:rsidP="001A6148">
      <w:r>
        <w:t>Ulike dimensjoner av klimarisiko har betydning for norsk økonomi (</w:t>
      </w:r>
      <w:proofErr w:type="spellStart"/>
      <w:r>
        <w:t>NoU</w:t>
      </w:r>
      <w:proofErr w:type="spellEnd"/>
      <w:r>
        <w:t xml:space="preserve"> 2018:17), både gjennom sårbarhet for fysisk risiko (havnivåstig</w:t>
      </w:r>
      <w:bookmarkStart w:id="0" w:name="_GoBack"/>
      <w:bookmarkEnd w:id="0"/>
      <w:r>
        <w:t xml:space="preserve">ning, økt fare for flom og skred, ekstremnedbør og tørke) men også knyttet til overgangsrisiko (sysselsetting og verdiskaping i sektorer som er sårbare for økt internasjonal CO2 pris eller knyttet til petroleumsnæring der etterspørsel vil kunne synke dersom klimapolitikken internasjonalt lykkes. </w:t>
      </w:r>
    </w:p>
    <w:p w14:paraId="7CB955E0" w14:textId="77777777" w:rsidR="001A6148" w:rsidRDefault="001A6148" w:rsidP="001A6148">
      <w:r>
        <w:t xml:space="preserve">Trøndelag Fylkesting vedtok i sak 39/19 at vi lever i en klima- og miljøkrise. </w:t>
      </w:r>
      <w:r w:rsidRPr="00631899">
        <w:t>Trøndelag har satt som ambisjon at vi innen 2030 nøytraliserer våre klimautslipp gjennom utslippskutt, satsing på sirkulærøkonomi og nye tiltak for økning av det biologiske opptaket av CO2.</w:t>
      </w:r>
      <w:r>
        <w:rPr>
          <w:sz w:val="20"/>
          <w:szCs w:val="20"/>
        </w:rPr>
        <w:t xml:space="preserve"> </w:t>
      </w:r>
      <w:r>
        <w:t xml:space="preserve">xxx kommune må på lik linje med alle andre kommuner bidra slik at klimamålene kan nås. </w:t>
      </w:r>
    </w:p>
    <w:p w14:paraId="6D20732D" w14:textId="77777777" w:rsidR="001A6148" w:rsidRDefault="001A6148" w:rsidP="001A6148">
      <w:r>
        <w:t xml:space="preserve">For å møte fremtidige forventninger til kommunen har rådmannen lagt vekt på at …     </w:t>
      </w:r>
    </w:p>
    <w:p w14:paraId="10EF687B" w14:textId="77777777" w:rsidR="001A6148" w:rsidRPr="00105C17" w:rsidRDefault="001A6148" w:rsidP="001A6148">
      <w:pPr>
        <w:rPr>
          <w:u w:val="single"/>
        </w:rPr>
      </w:pPr>
      <w:r w:rsidRPr="00105C17">
        <w:rPr>
          <w:u w:val="single"/>
        </w:rPr>
        <w:t xml:space="preserve">Klimabudsjett </w:t>
      </w:r>
      <w:r>
        <w:rPr>
          <w:u w:val="single"/>
        </w:rPr>
        <w:t>(definisjon)</w:t>
      </w:r>
    </w:p>
    <w:p w14:paraId="4B87F626" w14:textId="77777777" w:rsidR="001A6148" w:rsidRDefault="001A6148" w:rsidP="001A6148">
      <w:r>
        <w:t xml:space="preserve">Et klimabudsjett kan fungere som handlingsdel til klima- og energiplanen. Det vil kunne være både økonomiske og ressursmessige konsekvenser knyttet til gjennomføringen av klimatiltakene. De fleste tiltakene vil ha flere positive konsekvenser i tillegg til kutt i klimagasser, for eksempel forbedret folkehelse, bedre luftkvalitet, mindre støy og gi økonomiske innsparinger for kommunen.  </w:t>
      </w:r>
    </w:p>
    <w:p w14:paraId="39FAE3E0" w14:textId="77777777" w:rsidR="001A6148" w:rsidRDefault="001A6148" w:rsidP="001A6148">
      <w:r>
        <w:t xml:space="preserve">xxx kommune bør utarbeide et klimabudsjett bl.a. på grunn av følgende forhold: </w:t>
      </w:r>
    </w:p>
    <w:p w14:paraId="6904DA92" w14:textId="77777777" w:rsidR="001A6148" w:rsidRDefault="001A6148" w:rsidP="001A6148">
      <w:pPr>
        <w:pStyle w:val="Listeavsnitt"/>
        <w:numPr>
          <w:ilvl w:val="0"/>
          <w:numId w:val="1"/>
        </w:numPr>
      </w:pPr>
      <w:r>
        <w:t xml:space="preserve">Hovedfunksjon: Vise om klimamålene i klima- og energiplan som er vedtatt blir fulgt opp med tiltak som gir tilstrekkelige utslippskutt (nye mål settes i ny klima- og energiplan). </w:t>
      </w:r>
    </w:p>
    <w:p w14:paraId="7A41F6D7" w14:textId="77777777" w:rsidR="001A6148" w:rsidRDefault="001A6148" w:rsidP="001A6148">
      <w:pPr>
        <w:pStyle w:val="Listeavsnitt"/>
        <w:numPr>
          <w:ilvl w:val="0"/>
          <w:numId w:val="1"/>
        </w:numPr>
      </w:pPr>
      <w:r>
        <w:t xml:space="preserve">Institusjonalisering: Gir alle kommunale virksomheter plikt til å definere tiltak og jevnlig rapportere på status på gjennomføringen av klimatiltakene de har ansvaret for. </w:t>
      </w:r>
    </w:p>
    <w:p w14:paraId="4FA79436" w14:textId="77777777" w:rsidR="001A6148" w:rsidRDefault="001A6148" w:rsidP="001A6148">
      <w:pPr>
        <w:pStyle w:val="Listeavsnitt"/>
        <w:numPr>
          <w:ilvl w:val="0"/>
          <w:numId w:val="1"/>
        </w:numPr>
      </w:pPr>
      <w:r>
        <w:t xml:space="preserve">Pedagogisk funksjon: Det finnes ikke enkelttiltak/enkeltaktører som kan skape tilstrekkelige utslippskutt. Klimamålene kan kun nås gjennom et bredt spekter av tiltak og gjennom innsats fra alle samfunnsaktører.   </w:t>
      </w:r>
    </w:p>
    <w:p w14:paraId="6AEDAA11" w14:textId="77777777" w:rsidR="001A6148" w:rsidRDefault="001A6148" w:rsidP="001A6148">
      <w:r>
        <w:t xml:space="preserve">Et klimabudsjett er som et vanlig økonomibudsjett, men man regner med CO2-ekvivalenter i stedet/i tillegg til kostnader for tiltak. Budsjettet skal ikke «gå rundt», men reduseres i tråd med målene. Klimabudsjettet skal være en del av budsjett/økonomiplan, og følges opp i den ordinære rapporteringen. Dermed blir klimabudsjettet et systematisk verktøy som gir oversikt over tiltak som må gjennomføres for å nå målene. </w:t>
      </w:r>
    </w:p>
    <w:p w14:paraId="3AA22ED5" w14:textId="77777777" w:rsidR="001A6148" w:rsidRPr="00105C17" w:rsidRDefault="001A6148" w:rsidP="001A6148">
      <w:pPr>
        <w:rPr>
          <w:u w:val="single"/>
        </w:rPr>
      </w:pPr>
      <w:r w:rsidRPr="00105C17">
        <w:rPr>
          <w:u w:val="single"/>
        </w:rPr>
        <w:t>Klimabudsjett 2020</w:t>
      </w:r>
      <w:r>
        <w:rPr>
          <w:u w:val="single"/>
        </w:rPr>
        <w:t>-2021</w:t>
      </w:r>
      <w:r w:rsidRPr="00105C17">
        <w:rPr>
          <w:u w:val="single"/>
        </w:rPr>
        <w:t xml:space="preserve">  </w:t>
      </w:r>
    </w:p>
    <w:p w14:paraId="7AEB8781" w14:textId="77777777" w:rsidR="001A6148" w:rsidRDefault="001A6148" w:rsidP="001A6148">
      <w:r>
        <w:t xml:space="preserve">Til budsjett 2020 vil vi ta utgangspunkt i klima- og energiplan vedtatt i XXXX.  Kommunen kan ta utgangspunkt i klimaregnskap og kostnader for ulike klimatiltak levert av Miljødirektoratets kommunefordelte klimastatistikk som publiseres med noe over et års forsinkelse. Alle tiltak vil ikke nødvendigvis beregnes nøyaktig, uten for enkelte tiltak vil det kunne gis en indikasjon på hvorvidt det gir store eller små klimakutt.  </w:t>
      </w:r>
    </w:p>
    <w:p w14:paraId="38BA4FCF" w14:textId="77777777" w:rsidR="001A6148" w:rsidRDefault="001A6148" w:rsidP="001A6148">
      <w:r>
        <w:t xml:space="preserve">Etter selve klimabudsjettet er utarbeidet, vil det bli satt i gang et arbeid med å et enkelt klimagassregnskap. Dette må gjøres for å kunne følge opp tiltakene og virkemidlene i klimabudsjettet over tid. </w:t>
      </w:r>
    </w:p>
    <w:p w14:paraId="5E947A0F" w14:textId="77777777" w:rsidR="001A6148" w:rsidRDefault="001A6148" w:rsidP="001A6148">
      <w:r>
        <w:t>Dette vil bli xxx kommunes aller første klimabudsjett. Budsjettet vil måtte utvikles i de kommende år, og det vil forbedres med tiden. Det viktigste er i første omgang å få på plass et robust system for oppfølging og rapportering av klimatiltak, slik at kommunen får kontroll og oversikt over utslippskuttene på veien mot målet: Å redusere klimagassutslippene tilstrekkelig til å motvirke skadelige virkninger av global oppvarming.</w:t>
      </w:r>
    </w:p>
    <w:p w14:paraId="011B84B1" w14:textId="77777777" w:rsidR="001A6148" w:rsidRDefault="001A6148" w:rsidP="001A6148">
      <w:r>
        <w:t xml:space="preserve">Innfor det at økonomiplan 2021 skal behandles i 2020, vil kommunen ha mulighet til å utvikle klimabudsjettet. [Henvise til ev samarbeid og planer for å få det til] </w:t>
      </w:r>
    </w:p>
    <w:p w14:paraId="2F0DCAEA" w14:textId="2243C0F0" w:rsidR="00105C17" w:rsidRPr="001A6148" w:rsidRDefault="00105C17" w:rsidP="001A6148"/>
    <w:sectPr w:rsidR="00105C17" w:rsidRPr="001A6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77762"/>
    <w:multiLevelType w:val="hybridMultilevel"/>
    <w:tmpl w:val="5B262DA8"/>
    <w:lvl w:ilvl="0" w:tplc="8856B02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17"/>
    <w:rsid w:val="000F331C"/>
    <w:rsid w:val="00105C17"/>
    <w:rsid w:val="001A6148"/>
    <w:rsid w:val="00204430"/>
    <w:rsid w:val="0024157F"/>
    <w:rsid w:val="00273E43"/>
    <w:rsid w:val="002B1CF1"/>
    <w:rsid w:val="00357B9A"/>
    <w:rsid w:val="00362F0A"/>
    <w:rsid w:val="00384B06"/>
    <w:rsid w:val="003F7D00"/>
    <w:rsid w:val="00412934"/>
    <w:rsid w:val="00433DC0"/>
    <w:rsid w:val="004F63A7"/>
    <w:rsid w:val="00545707"/>
    <w:rsid w:val="005A6476"/>
    <w:rsid w:val="00614281"/>
    <w:rsid w:val="00631899"/>
    <w:rsid w:val="00774FFE"/>
    <w:rsid w:val="007A434D"/>
    <w:rsid w:val="007E2064"/>
    <w:rsid w:val="00804905"/>
    <w:rsid w:val="00891C7A"/>
    <w:rsid w:val="00935994"/>
    <w:rsid w:val="009E6320"/>
    <w:rsid w:val="00BB6043"/>
    <w:rsid w:val="00C13EB2"/>
    <w:rsid w:val="00CD5808"/>
    <w:rsid w:val="00D622F3"/>
    <w:rsid w:val="00DC1A82"/>
    <w:rsid w:val="00F60A5D"/>
    <w:rsid w:val="00FA47F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7050"/>
  <w15:chartTrackingRefBased/>
  <w15:docId w15:val="{A0559C77-AF9E-4BCB-9F1A-F44D2BC7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14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2064"/>
    <w:pPr>
      <w:ind w:left="720"/>
      <w:contextualSpacing/>
    </w:pPr>
  </w:style>
  <w:style w:type="character" w:styleId="Merknadsreferanse">
    <w:name w:val="annotation reference"/>
    <w:basedOn w:val="Standardskriftforavsnitt"/>
    <w:uiPriority w:val="99"/>
    <w:semiHidden/>
    <w:unhideWhenUsed/>
    <w:rsid w:val="00631899"/>
    <w:rPr>
      <w:sz w:val="16"/>
      <w:szCs w:val="16"/>
    </w:rPr>
  </w:style>
  <w:style w:type="paragraph" w:styleId="Merknadstekst">
    <w:name w:val="annotation text"/>
    <w:basedOn w:val="Normal"/>
    <w:link w:val="MerknadstekstTegn"/>
    <w:uiPriority w:val="99"/>
    <w:semiHidden/>
    <w:unhideWhenUsed/>
    <w:rsid w:val="0063189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31899"/>
    <w:rPr>
      <w:sz w:val="20"/>
      <w:szCs w:val="20"/>
    </w:rPr>
  </w:style>
  <w:style w:type="paragraph" w:styleId="Kommentaremne">
    <w:name w:val="annotation subject"/>
    <w:basedOn w:val="Merknadstekst"/>
    <w:next w:val="Merknadstekst"/>
    <w:link w:val="KommentaremneTegn"/>
    <w:uiPriority w:val="99"/>
    <w:semiHidden/>
    <w:unhideWhenUsed/>
    <w:rsid w:val="00631899"/>
    <w:rPr>
      <w:b/>
      <w:bCs/>
    </w:rPr>
  </w:style>
  <w:style w:type="character" w:customStyle="1" w:styleId="KommentaremneTegn">
    <w:name w:val="Kommentaremne Tegn"/>
    <w:basedOn w:val="MerknadstekstTegn"/>
    <w:link w:val="Kommentaremne"/>
    <w:uiPriority w:val="99"/>
    <w:semiHidden/>
    <w:rsid w:val="00631899"/>
    <w:rPr>
      <w:b/>
      <w:bCs/>
      <w:sz w:val="20"/>
      <w:szCs w:val="20"/>
    </w:rPr>
  </w:style>
  <w:style w:type="paragraph" w:styleId="Bobletekst">
    <w:name w:val="Balloon Text"/>
    <w:basedOn w:val="Normal"/>
    <w:link w:val="BobletekstTegn"/>
    <w:uiPriority w:val="99"/>
    <w:semiHidden/>
    <w:unhideWhenUsed/>
    <w:rsid w:val="0063189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1899"/>
    <w:rPr>
      <w:rFonts w:ascii="Segoe UI" w:hAnsi="Segoe UI" w:cs="Segoe UI"/>
      <w:sz w:val="18"/>
      <w:szCs w:val="18"/>
    </w:rPr>
  </w:style>
  <w:style w:type="paragraph" w:customStyle="1" w:styleId="Default">
    <w:name w:val="Default"/>
    <w:rsid w:val="0063189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99A2D9C13D8741BF698B9D41AFFE11" ma:contentTypeVersion="19" ma:contentTypeDescription="Opprett et nytt dokument." ma:contentTypeScope="" ma:versionID="83e46bc374ff31776268f6e7b7d30145">
  <xsd:schema xmlns:xsd="http://www.w3.org/2001/XMLSchema" xmlns:xs="http://www.w3.org/2001/XMLSchema" xmlns:p="http://schemas.microsoft.com/office/2006/metadata/properties" xmlns:ns1="http://schemas.microsoft.com/sharepoint/v3" xmlns:ns2="4c1e125b-b772-4d2d-8af8-eec310c9bc7c" xmlns:ns3="6523e425-3997-4398-916d-d9da0d00421c" xmlns:ns4="6911c07e-489f-421e-a926-3362ea42da4a" targetNamespace="http://schemas.microsoft.com/office/2006/metadata/properties" ma:root="true" ma:fieldsID="ecdbf76fd33e2ce8ac53fb3a074695a2" ns1:_="" ns2:_="" ns3:_="" ns4:_="">
    <xsd:import namespace="http://schemas.microsoft.com/sharepoint/v3"/>
    <xsd:import namespace="4c1e125b-b772-4d2d-8af8-eec310c9bc7c"/>
    <xsd:import namespace="6523e425-3997-4398-916d-d9da0d00421c"/>
    <xsd:import namespace="6911c07e-489f-421e-a926-3362ea42da4a"/>
    <xsd:element name="properties">
      <xsd:complexType>
        <xsd:sequence>
          <xsd:element name="documentManagement">
            <xsd:complexType>
              <xsd:all>
                <xsd:element ref="ns1:PublishingStartDate" minOccurs="0"/>
                <xsd:element ref="ns1:PublishingExpirationDate" minOccurs="0"/>
                <xsd:element ref="ns2:h3ecda64fe994b47aa30e5432815760a" minOccurs="0"/>
                <xsd:element ref="ns2:TaxCatchAll" minOccurs="0"/>
                <xsd:element ref="ns2:df8ae297421a46099bed64514a3fb8ef" minOccurs="0"/>
                <xsd:element ref="ns2:kaa0af3728ae4e579c454f9bb4450f29" minOccurs="0"/>
                <xsd:element ref="ns3:MediaServiceMetadata" minOccurs="0"/>
                <xsd:element ref="ns3: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10" nillable="true" ma:displayName="Dokumenttype_0" ma:hidden="true" ma:internalName="h3ecda64fe994b47aa30e5432815760a">
      <xsd:simpleType>
        <xsd:restriction base="dms:Note"/>
      </xsd:simpleType>
    </xsd:element>
    <xsd:element name="TaxCatchAll" ma:index="11" nillable="true" ma:displayName="Taxonomy Catch All Column" ma:hidden="true" ma:list="{8d4ce2fe-0aea-4225-bcb5-e588ad1586c8}" ma:internalName="TaxCatchAll" ma:showField="CatchAllData" ma:web="943d64f1-e197-41b1-8112-18adfc221327">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2" nillable="true" ma:displayName="Avdelinger_0" ma:hidden="true" ma:internalName="df8ae297421a46099bed64514a3fb8ef">
      <xsd:simpleType>
        <xsd:restriction base="dms:Note"/>
      </xsd:simpleType>
    </xsd:element>
    <xsd:element name="kaa0af3728ae4e579c454f9bb4450f29" ma:index="13"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3e425-3997-4398-916d-d9da0d0042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false">
      <xsd:simpleType>
        <xsd:restriction base="dms:Note"/>
      </xsd:simpleType>
    </xsd:element>
    <xsd:element name="MediaServiceFastMetadata" ma:index="15" nillable="true" ma:displayName="MediaServiceFastMetadata" ma:description="" ma:hidden="true" ma:internalName="MediaServiceFast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11c07e-489f-421e-a926-3362ea42da4a" elementFormDefault="qualified">
    <xsd:import namespace="http://schemas.microsoft.com/office/2006/documentManagement/types"/>
    <xsd:import namespace="http://schemas.microsoft.com/office/infopath/2007/PartnerControls"/>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6523e425-3997-4398-916d-d9da0d00421c" xsi:nil="true"/>
    <MediaServiceFastMetadata xmlns="6523e425-3997-4398-916d-d9da0d00421c" xsi:nil="true"/>
    <TaxCatchAll xmlns="4c1e125b-b772-4d2d-8af8-eec310c9bc7c"/>
    <df8ae297421a46099bed64514a3fb8ef xmlns="4c1e125b-b772-4d2d-8af8-eec310c9bc7c" xsi:nil="true"/>
    <PublishingExpirationDate xmlns="http://schemas.microsoft.com/sharepoint/v3" xsi:nil="true"/>
    <PublishingStartDate xmlns="http://schemas.microsoft.com/sharepoint/v3" xsi:nil="true"/>
    <kaa0af3728ae4e579c454f9bb4450f29 xmlns="4c1e125b-b772-4d2d-8af8-eec310c9bc7c" xsi:nil="true"/>
    <h3ecda64fe994b47aa30e5432815760a xmlns="4c1e125b-b772-4d2d-8af8-eec310c9bc7c" xsi:nil="true"/>
  </documentManagement>
</p:properties>
</file>

<file path=customXml/itemProps1.xml><?xml version="1.0" encoding="utf-8"?>
<ds:datastoreItem xmlns:ds="http://schemas.openxmlformats.org/officeDocument/2006/customXml" ds:itemID="{5B4C7AA7-097E-4E6A-B039-C366C10F050F}">
  <ds:schemaRefs>
    <ds:schemaRef ds:uri="http://schemas.microsoft.com/sharepoint/v3/contenttype/forms"/>
  </ds:schemaRefs>
</ds:datastoreItem>
</file>

<file path=customXml/itemProps2.xml><?xml version="1.0" encoding="utf-8"?>
<ds:datastoreItem xmlns:ds="http://schemas.openxmlformats.org/officeDocument/2006/customXml" ds:itemID="{25B6A118-D446-47A2-90F3-0CD1F1DDC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e125b-b772-4d2d-8af8-eec310c9bc7c"/>
    <ds:schemaRef ds:uri="6523e425-3997-4398-916d-d9da0d00421c"/>
    <ds:schemaRef ds:uri="6911c07e-489f-421e-a926-3362ea42d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4E7C0-BA12-4033-98F5-EADC0DBCDAE6}">
  <ds:schemaRefs>
    <ds:schemaRef ds:uri="http://schemas.microsoft.com/sharepoint/v3"/>
    <ds:schemaRef ds:uri="http://purl.org/dc/terms/"/>
    <ds:schemaRef ds:uri="http://schemas.microsoft.com/office/2006/documentManagement/types"/>
    <ds:schemaRef ds:uri="4c1e125b-b772-4d2d-8af8-eec310c9bc7c"/>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911c07e-489f-421e-a926-3362ea42da4a"/>
    <ds:schemaRef ds:uri="6523e425-3997-4398-916d-d9da0d0042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728</Words>
  <Characters>3860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Ekström</dc:creator>
  <cp:keywords/>
  <dc:description/>
  <cp:lastModifiedBy>Frida Ekström</cp:lastModifiedBy>
  <cp:revision>2</cp:revision>
  <dcterms:created xsi:type="dcterms:W3CDTF">2019-09-20T07:45:00Z</dcterms:created>
  <dcterms:modified xsi:type="dcterms:W3CDTF">2019-09-20T07:45:00Z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0x0101007099A2D9C13D8741BF698B9D41AFFE11</vt:lpwstr>
  </property>
  <property fmtid="{D5CDD505-2E9C-101B-9397-08002B2CF9AE}" pid="3" name="Dokumenttype">
    <vt:lpwstr/>
  </property>
  <property fmtid="{D5CDD505-2E9C-101B-9397-08002B2CF9AE}" pid="4" name="Avdelinger">
    <vt:lpwstr/>
  </property>
  <property fmtid="{D5CDD505-2E9C-101B-9397-08002B2CF9AE}" pid="5" name="Klassifisering">
    <vt:lpwstr/>
  </property>
</Properties>
</file>