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FC71" w14:textId="77777777" w:rsidR="00E16EED" w:rsidRDefault="00E16EED" w:rsidP="00F164BE">
      <w:pPr>
        <w:rPr>
          <w:b/>
        </w:rPr>
      </w:pPr>
      <w:bookmarkStart w:id="0" w:name="_GoBack"/>
      <w:bookmarkEnd w:id="0"/>
    </w:p>
    <w:p w14:paraId="66635C30" w14:textId="77777777" w:rsidR="00500571" w:rsidRDefault="00500571" w:rsidP="00500571">
      <w:pPr>
        <w:pStyle w:val="paragraph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2732BD2" w14:textId="605B5C7D" w:rsidR="00DA0162" w:rsidRPr="00D32128" w:rsidRDefault="3C89FCB0" w:rsidP="00DA0162">
      <w:pPr>
        <w:spacing w:after="0"/>
      </w:pPr>
      <w:r w:rsidRPr="3C89FCB0">
        <w:rPr>
          <w:rFonts w:ascii="Calibri" w:eastAsia="Calibri" w:hAnsi="Calibri" w:cs="Calibri"/>
          <w:b/>
          <w:bCs/>
          <w:sz w:val="40"/>
          <w:szCs w:val="40"/>
        </w:rPr>
        <w:t>Veileder for dokumentasjon ved IKKE BESTÅTT</w:t>
      </w:r>
      <w:r w:rsidRPr="3C89FCB0">
        <w:rPr>
          <w:rFonts w:ascii="Calibri" w:eastAsia="Calibri" w:hAnsi="Calibri" w:cs="Calibri"/>
          <w:sz w:val="40"/>
          <w:szCs w:val="4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DA0162" w14:paraId="33665222" w14:textId="77777777" w:rsidTr="007E7A14">
        <w:trPr>
          <w:trHeight w:val="1085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0090" w14:textId="77777777" w:rsidR="00DA0162" w:rsidRDefault="00DA0162" w:rsidP="007E7A14">
            <w:r>
              <w:rPr>
                <w:rFonts w:ascii="Calibri" w:eastAsia="Calibri" w:hAnsi="Calibri" w:cs="Calibri"/>
                <w:b/>
              </w:rPr>
              <w:t xml:space="preserve">Bakgrunn for veilederen:  </w:t>
            </w:r>
          </w:p>
          <w:p w14:paraId="08D37619" w14:textId="04DA78EE" w:rsidR="00DA0162" w:rsidRDefault="00DA0162" w:rsidP="007E7A14">
            <w:r>
              <w:rPr>
                <w:rFonts w:ascii="Calibri" w:eastAsia="Calibri" w:hAnsi="Calibri" w:cs="Calibri"/>
              </w:rPr>
              <w:t xml:space="preserve">Trøndelag fylkeskommune </w:t>
            </w:r>
            <w:r w:rsidR="002259C8">
              <w:rPr>
                <w:rFonts w:ascii="Calibri" w:eastAsia="Calibri" w:hAnsi="Calibri" w:cs="Calibri"/>
              </w:rPr>
              <w:t xml:space="preserve">avdeling utdanning </w:t>
            </w:r>
            <w:r w:rsidR="00B61436">
              <w:rPr>
                <w:rFonts w:ascii="Calibri" w:eastAsia="Calibri" w:hAnsi="Calibri" w:cs="Calibri"/>
              </w:rPr>
              <w:t xml:space="preserve">henviser til </w:t>
            </w:r>
            <w:r>
              <w:rPr>
                <w:rFonts w:ascii="Calibri" w:eastAsia="Calibri" w:hAnsi="Calibri" w:cs="Calibri"/>
              </w:rPr>
              <w:t xml:space="preserve">begrunnelsen for karakteren IKKE BESTÅTT, som </w:t>
            </w:r>
            <w:r w:rsidR="00B61436">
              <w:rPr>
                <w:rFonts w:ascii="Calibri" w:eastAsia="Calibri" w:hAnsi="Calibri" w:cs="Calibri"/>
              </w:rPr>
              <w:t xml:space="preserve">skal følge </w:t>
            </w:r>
            <w:r>
              <w:rPr>
                <w:rFonts w:ascii="Calibri" w:eastAsia="Calibri" w:hAnsi="Calibri" w:cs="Calibri"/>
              </w:rPr>
              <w:t>prøveprotokollen</w:t>
            </w:r>
            <w:r w:rsidR="00427208">
              <w:rPr>
                <w:rFonts w:ascii="Calibri" w:eastAsia="Calibri" w:hAnsi="Calibri" w:cs="Calibri"/>
              </w:rPr>
              <w:t xml:space="preserve"> fra prøvenemnda.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162" w14:paraId="2C1B0FDB" w14:textId="77777777" w:rsidTr="007E7A14">
        <w:trPr>
          <w:trHeight w:val="27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ACE7" w14:textId="77777777" w:rsidR="00DA0162" w:rsidRDefault="00DA0162" w:rsidP="007E7A14">
            <w:r>
              <w:rPr>
                <w:rFonts w:ascii="Calibri" w:eastAsia="Calibri" w:hAnsi="Calibri" w:cs="Calibri"/>
                <w:b/>
              </w:rPr>
              <w:t xml:space="preserve">Generelt: </w:t>
            </w:r>
          </w:p>
        </w:tc>
      </w:tr>
      <w:tr w:rsidR="00DA0162" w14:paraId="0DDD06F0" w14:textId="77777777" w:rsidTr="007E7A14">
        <w:trPr>
          <w:trHeight w:val="13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1ACE" w14:textId="0F02F932" w:rsidR="00DA0162" w:rsidRDefault="00DA0162" w:rsidP="007E7A14">
            <w:r>
              <w:rPr>
                <w:rFonts w:ascii="Calibri" w:eastAsia="Calibri" w:hAnsi="Calibri" w:cs="Calibri"/>
              </w:rPr>
              <w:t xml:space="preserve">Prøvenemnda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skal </w:t>
            </w:r>
            <w:r>
              <w:rPr>
                <w:rFonts w:ascii="Calibri" w:eastAsia="Calibri" w:hAnsi="Calibri" w:cs="Calibri"/>
              </w:rPr>
              <w:t>ha utarbeidet et skriftlig vurderingsgrunnlag for hvordan kompetansen i faget måles, hovedpunktene i grunnlaget skal tildeles kandidaten før prøven. Det skal være tydelig hva som er grensen mellom bestått og IKKE BESTÅTT (</w:t>
            </w:r>
            <w:r w:rsidR="004E233D">
              <w:rPr>
                <w:rFonts w:ascii="Calibri" w:eastAsia="Calibri" w:hAnsi="Calibri" w:cs="Calibri"/>
              </w:rPr>
              <w:t>UDIR.no).</w:t>
            </w:r>
            <w:r>
              <w:rPr>
                <w:rFonts w:ascii="Calibri" w:eastAsia="Calibri" w:hAnsi="Calibri" w:cs="Calibri"/>
              </w:rPr>
              <w:t xml:space="preserve"> Prøvenemnda kan dermed føre sine konkrete anførsler fra prøven i vurderingsskjemaet underveis. Begrunnelsen blir da en konkret oppsummering av punktene ført underveis.   </w:t>
            </w:r>
          </w:p>
        </w:tc>
      </w:tr>
      <w:tr w:rsidR="00DA0162" w14:paraId="3FDC79DC" w14:textId="77777777" w:rsidTr="007E7A14">
        <w:trPr>
          <w:trHeight w:val="27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DE35" w14:textId="77777777" w:rsidR="00DA0162" w:rsidRDefault="00DA0162" w:rsidP="007E7A14">
            <w:r>
              <w:rPr>
                <w:rFonts w:ascii="Calibri" w:eastAsia="Calibri" w:hAnsi="Calibri" w:cs="Calibri"/>
                <w:b/>
              </w:rPr>
              <w:t xml:space="preserve">Viktig: </w:t>
            </w:r>
          </w:p>
        </w:tc>
      </w:tr>
      <w:tr w:rsidR="00DA0162" w14:paraId="787E75EC" w14:textId="77777777" w:rsidTr="007E7A14">
        <w:trPr>
          <w:trHeight w:val="135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C843" w14:textId="295F907D" w:rsidR="00DA0162" w:rsidRPr="00FB597D" w:rsidRDefault="00DA0162" w:rsidP="007E7A1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Fag-/svenneprøver og kompetanseprøver skal alltid inneholde </w:t>
            </w:r>
            <w:r>
              <w:rPr>
                <w:rFonts w:ascii="Calibri" w:eastAsia="Calibri" w:hAnsi="Calibri" w:cs="Calibri"/>
                <w:b/>
              </w:rPr>
              <w:t>planlegging</w:t>
            </w:r>
            <w:r w:rsidR="00FB597D">
              <w:rPr>
                <w:rFonts w:ascii="Calibri" w:eastAsia="Calibri" w:hAnsi="Calibri" w:cs="Calibri"/>
                <w:b/>
              </w:rPr>
              <w:t xml:space="preserve"> – </w:t>
            </w:r>
            <w:r>
              <w:rPr>
                <w:rFonts w:ascii="Calibri" w:eastAsia="Calibri" w:hAnsi="Calibri" w:cs="Calibri"/>
                <w:b/>
              </w:rPr>
              <w:t>gjennomføring</w:t>
            </w:r>
            <w:r w:rsidR="00FB597D">
              <w:rPr>
                <w:rFonts w:ascii="Calibri" w:eastAsia="Calibri" w:hAnsi="Calibri" w:cs="Calibri"/>
                <w:b/>
              </w:rPr>
              <w:t xml:space="preserve"> –</w:t>
            </w:r>
            <w:r>
              <w:rPr>
                <w:rFonts w:ascii="Calibri" w:eastAsia="Calibri" w:hAnsi="Calibri" w:cs="Calibri"/>
                <w:b/>
              </w:rPr>
              <w:t xml:space="preserve"> egenvurdering</w:t>
            </w:r>
            <w:r w:rsidR="00FB597D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-</w:t>
            </w:r>
            <w:r w:rsidR="00FB597D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dokumentasjon</w:t>
            </w:r>
            <w:r>
              <w:rPr>
                <w:rFonts w:ascii="Calibri" w:eastAsia="Calibri" w:hAnsi="Calibri" w:cs="Calibri"/>
              </w:rPr>
              <w:t>, jf. forskrift til opplæringsloven § 3-5</w:t>
            </w:r>
            <w:r w:rsidR="0045046E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b/>
              </w:rPr>
              <w:t xml:space="preserve">.  </w:t>
            </w:r>
            <w:r>
              <w:rPr>
                <w:rFonts w:ascii="Calibri" w:eastAsia="Calibri" w:hAnsi="Calibri" w:cs="Calibri"/>
              </w:rPr>
              <w:t xml:space="preserve">Begrunnelsen skal alltid beskrive kandidatens kompetanse i å </w:t>
            </w:r>
            <w:r>
              <w:rPr>
                <w:rFonts w:ascii="Calibri" w:eastAsia="Calibri" w:hAnsi="Calibri" w:cs="Calibri"/>
                <w:b/>
              </w:rPr>
              <w:t>planlegge</w:t>
            </w:r>
            <w:r w:rsidR="00E32FB9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hvordan utføre prøveoppgaven, gjennomføre prøveoppgaven, vurdere selv hvordan prøveoppgaven er utført, dokumentere utført prøveoppgave og gi avklarende svar.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67ED8CB" w14:textId="77777777" w:rsidR="00DA0162" w:rsidRDefault="00DA0162" w:rsidP="00DA0162">
      <w:pPr>
        <w:spacing w:after="220"/>
      </w:pPr>
      <w:r>
        <w:rPr>
          <w:rFonts w:ascii="Calibri" w:eastAsia="Calibri" w:hAnsi="Calibri" w:cs="Calibri"/>
        </w:rPr>
        <w:t xml:space="preserve"> </w:t>
      </w:r>
    </w:p>
    <w:p w14:paraId="6B4FB989" w14:textId="77777777" w:rsidR="00DA0162" w:rsidRPr="00D32128" w:rsidRDefault="00DA0162" w:rsidP="00DA0162">
      <w:pPr>
        <w:spacing w:after="0"/>
      </w:pPr>
      <w:r w:rsidRPr="00D32128">
        <w:rPr>
          <w:rFonts w:ascii="Calibri" w:eastAsia="Calibri" w:hAnsi="Calibri" w:cs="Calibri"/>
          <w:b/>
        </w:rPr>
        <w:t xml:space="preserve">Begrunnelsen skal følge denne veilederen: </w:t>
      </w:r>
    </w:p>
    <w:tbl>
      <w:tblPr>
        <w:tblStyle w:val="TableGrid"/>
        <w:tblW w:w="9213" w:type="dxa"/>
        <w:tblInd w:w="-108" w:type="dxa"/>
        <w:tblCellMar>
          <w:top w:w="48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DA0162" w14:paraId="5961C379" w14:textId="77777777" w:rsidTr="571E5456">
        <w:trPr>
          <w:trHeight w:val="1620"/>
        </w:trPr>
        <w:tc>
          <w:tcPr>
            <w:tcW w:w="4607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</w:tcPr>
          <w:p w14:paraId="6C8DBC25" w14:textId="77777777" w:rsidR="00DA0162" w:rsidRDefault="00DA0162" w:rsidP="007E7A14">
            <w:r>
              <w:rPr>
                <w:rFonts w:ascii="Calibri" w:eastAsia="Calibri" w:hAnsi="Calibri" w:cs="Calibri"/>
                <w:b/>
              </w:rPr>
              <w:t>Planleggingsdelen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477CF8E" w14:textId="77777777" w:rsidR="00DA0162" w:rsidRDefault="00DA0162" w:rsidP="007E7A14">
            <w:r>
              <w:rPr>
                <w:rFonts w:ascii="Calibri" w:eastAsia="Calibri" w:hAnsi="Calibri" w:cs="Calibri"/>
              </w:rPr>
              <w:t xml:space="preserve">(kandidaten leverer skriftlig, om det ikke er vedtak om særlig tilrettelegging) </w:t>
            </w:r>
          </w:p>
        </w:tc>
        <w:tc>
          <w:tcPr>
            <w:tcW w:w="4607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</w:tcPr>
          <w:p w14:paraId="536234A8" w14:textId="77777777" w:rsidR="00DA0162" w:rsidRDefault="00DA0162" w:rsidP="007E7A14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-Hva mangler?  </w:t>
            </w:r>
          </w:p>
          <w:p w14:paraId="798AE21A" w14:textId="77777777" w:rsidR="00DA0162" w:rsidRDefault="00DA0162" w:rsidP="007E7A14">
            <w:pPr>
              <w:spacing w:line="23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-Er denne delen tilstrekkelig utført for å vurdere planleggingskompetansen? </w:t>
            </w:r>
          </w:p>
          <w:p w14:paraId="6010EDD0" w14:textId="77777777" w:rsidR="00DA0162" w:rsidRDefault="00DA0162" w:rsidP="007E7A14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-Er nødvendige hensyn tatt? </w:t>
            </w:r>
          </w:p>
          <w:p w14:paraId="048033D6" w14:textId="12B052D3" w:rsidR="00DA0162" w:rsidRDefault="571E5456" w:rsidP="571E5456">
            <w:pPr>
              <w:ind w:left="2"/>
              <w:rPr>
                <w:rFonts w:ascii="Calibri" w:eastAsia="Calibri" w:hAnsi="Calibri" w:cs="Calibri"/>
              </w:rPr>
            </w:pPr>
            <w:r w:rsidRPr="571E5456">
              <w:rPr>
                <w:rFonts w:ascii="Calibri" w:eastAsia="Calibri" w:hAnsi="Calibri" w:cs="Calibri"/>
              </w:rPr>
              <w:t xml:space="preserve"> Se forøvrig UDIR</w:t>
            </w:r>
          </w:p>
          <w:p w14:paraId="4551421A" w14:textId="77777777" w:rsidR="00DA0162" w:rsidRDefault="00DA0162" w:rsidP="007E7A14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162" w14:paraId="4FD7A4DD" w14:textId="77777777" w:rsidTr="571E5456">
        <w:trPr>
          <w:trHeight w:val="1891"/>
        </w:trPr>
        <w:tc>
          <w:tcPr>
            <w:tcW w:w="4607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</w:tcPr>
          <w:p w14:paraId="1694E59B" w14:textId="77777777" w:rsidR="00DA0162" w:rsidRDefault="00DA0162" w:rsidP="007E7A14">
            <w:r>
              <w:rPr>
                <w:rFonts w:ascii="Calibri" w:eastAsia="Calibri" w:hAnsi="Calibri" w:cs="Calibri"/>
                <w:b/>
              </w:rPr>
              <w:t>Gjennomføringsdelen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9392D51" w14:textId="77777777" w:rsidR="00DA0162" w:rsidRDefault="00DA0162" w:rsidP="007E7A14">
            <w:r>
              <w:rPr>
                <w:rFonts w:ascii="Calibri" w:eastAsia="Calibri" w:hAnsi="Calibri" w:cs="Calibri"/>
              </w:rPr>
              <w:t xml:space="preserve">(gjengi kompetansemålene slik de står i læreplanen, før opp under målet de konkrete funn prøvenemnda har gjort og som hører til under målet.  </w:t>
            </w:r>
          </w:p>
        </w:tc>
        <w:tc>
          <w:tcPr>
            <w:tcW w:w="4607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</w:tcPr>
          <w:p w14:paraId="518C7D9A" w14:textId="77777777" w:rsidR="00DA0162" w:rsidRDefault="00DA0162" w:rsidP="007E7A14">
            <w:pPr>
              <w:spacing w:line="23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-Prøvenemnda skal gi konkrete eksempler. -Begrunne med å vise til forskrifter, standarder eller normer for faget (ikke personlig synsing). </w:t>
            </w:r>
          </w:p>
          <w:p w14:paraId="15BB5C7B" w14:textId="77777777" w:rsidR="00DA0162" w:rsidRDefault="00DA0162" w:rsidP="007E7A14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-Bruke kun faglige beskrivelser og faguttrykk.  -Ikke bruk støtende ord som «stygt» og «dårlig», bruk heller «ikke fagmessig» og «ikke tilfredsstillende». </w:t>
            </w:r>
          </w:p>
        </w:tc>
      </w:tr>
      <w:tr w:rsidR="00DA0162" w14:paraId="4E37DD9D" w14:textId="77777777" w:rsidTr="571E5456">
        <w:trPr>
          <w:trHeight w:val="814"/>
        </w:trPr>
        <w:tc>
          <w:tcPr>
            <w:tcW w:w="4607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</w:tcPr>
          <w:p w14:paraId="1EDC8562" w14:textId="77777777" w:rsidR="00DA0162" w:rsidRDefault="00DA0162" w:rsidP="007E7A14">
            <w:r>
              <w:rPr>
                <w:rFonts w:ascii="Calibri" w:eastAsia="Calibri" w:hAnsi="Calibri" w:cs="Calibri"/>
                <w:b/>
              </w:rPr>
              <w:t>Egenvurderingsdelen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CF5C4F1" w14:textId="77777777" w:rsidR="00DA0162" w:rsidRDefault="00DA0162" w:rsidP="007E7A14">
            <w:r>
              <w:rPr>
                <w:rFonts w:ascii="Calibri" w:eastAsia="Calibri" w:hAnsi="Calibri" w:cs="Calibri"/>
              </w:rPr>
              <w:t>(kandidaten leverer skriftlig, om det ikke er vedtak om særlig tilrettelegging)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</w:tcPr>
          <w:p w14:paraId="4B90F7D7" w14:textId="77777777" w:rsidR="00DA0162" w:rsidRDefault="00DA0162" w:rsidP="007E7A14">
            <w:pPr>
              <w:spacing w:after="2" w:line="237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-Er det redegjort for ev. feil, forklart ev. avvik mellom planlegging og gjennomføring? </w:t>
            </w:r>
          </w:p>
          <w:p w14:paraId="1380C5FB" w14:textId="771DE86C" w:rsidR="00DA0162" w:rsidRDefault="571E5456" w:rsidP="571E5456">
            <w:pPr>
              <w:ind w:left="2"/>
              <w:rPr>
                <w:rFonts w:ascii="Calibri" w:eastAsia="Calibri" w:hAnsi="Calibri" w:cs="Calibri"/>
              </w:rPr>
            </w:pPr>
            <w:r w:rsidRPr="571E5456">
              <w:rPr>
                <w:rFonts w:ascii="Calibri" w:eastAsia="Calibri" w:hAnsi="Calibri" w:cs="Calibri"/>
              </w:rPr>
              <w:t>Se for øvrig UDIR</w:t>
            </w:r>
          </w:p>
        </w:tc>
      </w:tr>
      <w:tr w:rsidR="00DA0162" w14:paraId="290DD969" w14:textId="77777777" w:rsidTr="571E5456">
        <w:trPr>
          <w:trHeight w:val="817"/>
        </w:trPr>
        <w:tc>
          <w:tcPr>
            <w:tcW w:w="4607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</w:tcPr>
          <w:p w14:paraId="503DA90D" w14:textId="77777777" w:rsidR="00DA0162" w:rsidRDefault="00DA0162" w:rsidP="007E7A14">
            <w:r>
              <w:rPr>
                <w:rFonts w:ascii="Calibri" w:eastAsia="Calibri" w:hAnsi="Calibri" w:cs="Calibri"/>
                <w:b/>
              </w:rPr>
              <w:t xml:space="preserve">Dokumentasjonsdelen </w:t>
            </w:r>
          </w:p>
          <w:p w14:paraId="688B2978" w14:textId="77777777" w:rsidR="00DA0162" w:rsidRDefault="00DA0162" w:rsidP="007E7A14">
            <w:r>
              <w:rPr>
                <w:rFonts w:ascii="Calibri" w:eastAsia="Calibri" w:hAnsi="Calibri" w:cs="Calibri"/>
              </w:rPr>
              <w:t xml:space="preserve">(kandidaten leverer skriftlig, om det ikke er vedtak om særlig tilrettelegging) </w:t>
            </w:r>
          </w:p>
        </w:tc>
        <w:tc>
          <w:tcPr>
            <w:tcW w:w="4607" w:type="dxa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</w:tcPr>
          <w:p w14:paraId="3DC2C0F4" w14:textId="77777777" w:rsidR="00DA0162" w:rsidRDefault="00DA0162" w:rsidP="007E7A14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-Hva mangler? </w:t>
            </w:r>
          </w:p>
          <w:p w14:paraId="73711ABE" w14:textId="77777777" w:rsidR="00DA0162" w:rsidRDefault="00DA0162" w:rsidP="007E7A14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-Faglig avklaring, spørsmål til prøveoppgaven? </w:t>
            </w:r>
          </w:p>
          <w:p w14:paraId="551BDD83" w14:textId="3230D3E4" w:rsidR="00DA0162" w:rsidRDefault="571E5456" w:rsidP="571E5456">
            <w:pPr>
              <w:ind w:left="2"/>
              <w:rPr>
                <w:rFonts w:ascii="Calibri" w:eastAsia="Calibri" w:hAnsi="Calibri" w:cs="Calibri"/>
              </w:rPr>
            </w:pPr>
            <w:r w:rsidRPr="571E5456">
              <w:rPr>
                <w:rFonts w:ascii="Calibri" w:eastAsia="Calibri" w:hAnsi="Calibri" w:cs="Calibri"/>
              </w:rPr>
              <w:t>Se for øvrig UDIR</w:t>
            </w:r>
          </w:p>
        </w:tc>
      </w:tr>
    </w:tbl>
    <w:p w14:paraId="135A5D6D" w14:textId="77777777" w:rsidR="00DA0162" w:rsidRDefault="00DA0162" w:rsidP="00DA0162">
      <w:pPr>
        <w:spacing w:after="227"/>
      </w:pPr>
      <w:r>
        <w:rPr>
          <w:rFonts w:ascii="Calibri" w:eastAsia="Calibri" w:hAnsi="Calibri" w:cs="Calibri"/>
          <w:b/>
        </w:rPr>
        <w:t xml:space="preserve"> </w:t>
      </w:r>
    </w:p>
    <w:p w14:paraId="0CBECEA1" w14:textId="77777777" w:rsidR="00DA0162" w:rsidRDefault="00DA0162" w:rsidP="00DA01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Calibri" w:eastAsia="Calibri" w:hAnsi="Calibri" w:cs="Calibri"/>
          <w:b/>
        </w:rPr>
        <w:t xml:space="preserve">I begrunnelsen skal det ikke føres noe om klageinformasjon, ny prøve, enig om karakteren osv. </w:t>
      </w:r>
    </w:p>
    <w:p w14:paraId="4EA5B47C" w14:textId="22BBED4C" w:rsidR="00207ACA" w:rsidRPr="00DA0162" w:rsidRDefault="00DA0162" w:rsidP="00DA0162">
      <w:pPr>
        <w:spacing w:after="880"/>
      </w:pPr>
      <w:r>
        <w:rPr>
          <w:rFonts w:ascii="Calibri" w:eastAsia="Calibri" w:hAnsi="Calibri" w:cs="Calibri"/>
          <w:b/>
        </w:rPr>
        <w:t xml:space="preserve"> </w:t>
      </w:r>
    </w:p>
    <w:sectPr w:rsidR="00207ACA" w:rsidRPr="00DA0162" w:rsidSect="00E16EE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3553F" w14:textId="77777777" w:rsidR="000A71EF" w:rsidRDefault="000A71EF" w:rsidP="00C61677">
      <w:pPr>
        <w:spacing w:after="0"/>
      </w:pPr>
      <w:r>
        <w:separator/>
      </w:r>
    </w:p>
  </w:endnote>
  <w:endnote w:type="continuationSeparator" w:id="0">
    <w:p w14:paraId="22F49ABC" w14:textId="77777777" w:rsidR="000A71EF" w:rsidRDefault="000A71EF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BFF7" w14:textId="30731C7A" w:rsidR="006F5333" w:rsidRDefault="006F5333" w:rsidP="006F5333">
    <w:pPr>
      <w:pStyle w:val="Bunntekst"/>
      <w:spacing w:after="80"/>
    </w:pPr>
    <w:r w:rsidRPr="00C61677">
      <w:rPr>
        <w:b/>
      </w:rPr>
      <w:t>Postadresse:</w:t>
    </w:r>
    <w:r>
      <w:t xml:space="preserve"> Fylkets hus, Postboks 2560, 7735 Steinkjer </w:t>
    </w:r>
  </w:p>
  <w:p w14:paraId="017F8053" w14:textId="707415BE" w:rsidR="0049771F" w:rsidRDefault="00316ABD" w:rsidP="00316ABD">
    <w:pPr>
      <w:pStyle w:val="Bunntekst"/>
    </w:pPr>
    <w:r>
      <w:rPr>
        <w:b/>
      </w:rPr>
      <w:tab/>
    </w:r>
    <w:r w:rsidR="006F5333" w:rsidRPr="00C61677">
      <w:rPr>
        <w:b/>
      </w:rPr>
      <w:t>Telefon:</w:t>
    </w:r>
    <w:r w:rsidR="006F5333">
      <w:t xml:space="preserve"> 74 17 40 00 | </w:t>
    </w:r>
    <w:r w:rsidR="006F5333" w:rsidRPr="00C61677">
      <w:rPr>
        <w:b/>
      </w:rPr>
      <w:t>Epost:</w:t>
    </w:r>
    <w:r w:rsidR="006F5333">
      <w:t xml:space="preserve"> postmottak@trondelagfylke.no| </w:t>
    </w:r>
    <w:r w:rsidR="006F5333" w:rsidRPr="00C61677">
      <w:rPr>
        <w:b/>
      </w:rPr>
      <w:t>Org.nr:</w:t>
    </w:r>
    <w:r w:rsidR="006F5333">
      <w:t xml:space="preserve"> 817 920 632</w:t>
    </w:r>
    <w:r w:rsidR="006F533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C30B" w14:textId="77777777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0ADD2529" w14:textId="77777777"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844B" w14:textId="77777777" w:rsidR="000A71EF" w:rsidRDefault="000A71EF" w:rsidP="00C61677">
      <w:pPr>
        <w:spacing w:after="0"/>
      </w:pPr>
      <w:r>
        <w:separator/>
      </w:r>
    </w:p>
  </w:footnote>
  <w:footnote w:type="continuationSeparator" w:id="0">
    <w:p w14:paraId="6392A575" w14:textId="77777777" w:rsidR="000A71EF" w:rsidRDefault="000A71EF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0946" w14:textId="77777777" w:rsidR="00777189" w:rsidRDefault="00777189">
    <w:pPr>
      <w:pStyle w:val="Topptekst"/>
    </w:pPr>
    <w:r w:rsidRPr="00777189"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08156759" wp14:editId="382A87C4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52A73A27" wp14:editId="746EBC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9E4B" w14:textId="77777777" w:rsidR="00C61677" w:rsidRDefault="0060309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74B7EF1" wp14:editId="0651CD21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0B371BD8" wp14:editId="5C33F1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E3A"/>
    <w:multiLevelType w:val="hybridMultilevel"/>
    <w:tmpl w:val="A12CA618"/>
    <w:lvl w:ilvl="0" w:tplc="87345920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571C"/>
    <w:multiLevelType w:val="hybridMultilevel"/>
    <w:tmpl w:val="383484D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87AE7"/>
    <w:multiLevelType w:val="multilevel"/>
    <w:tmpl w:val="A93E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40"/>
    <w:rsid w:val="00010889"/>
    <w:rsid w:val="00032BD6"/>
    <w:rsid w:val="000971AA"/>
    <w:rsid w:val="000A71EF"/>
    <w:rsid w:val="00165DB8"/>
    <w:rsid w:val="00176BBA"/>
    <w:rsid w:val="0018748B"/>
    <w:rsid w:val="001A5FCA"/>
    <w:rsid w:val="001C4E76"/>
    <w:rsid w:val="001C57A7"/>
    <w:rsid w:val="00207ACA"/>
    <w:rsid w:val="002259C8"/>
    <w:rsid w:val="002367FC"/>
    <w:rsid w:val="00261040"/>
    <w:rsid w:val="0029113C"/>
    <w:rsid w:val="002F28F1"/>
    <w:rsid w:val="00304A76"/>
    <w:rsid w:val="00310A86"/>
    <w:rsid w:val="00316ABD"/>
    <w:rsid w:val="003309C0"/>
    <w:rsid w:val="00336D98"/>
    <w:rsid w:val="003527EA"/>
    <w:rsid w:val="00353973"/>
    <w:rsid w:val="003923EC"/>
    <w:rsid w:val="003931FA"/>
    <w:rsid w:val="00397BC0"/>
    <w:rsid w:val="003A5272"/>
    <w:rsid w:val="003A5A48"/>
    <w:rsid w:val="0041485C"/>
    <w:rsid w:val="00426689"/>
    <w:rsid w:val="00427208"/>
    <w:rsid w:val="00432DF5"/>
    <w:rsid w:val="0045046E"/>
    <w:rsid w:val="0048172C"/>
    <w:rsid w:val="00483CB8"/>
    <w:rsid w:val="0048730F"/>
    <w:rsid w:val="0049771F"/>
    <w:rsid w:val="004B7076"/>
    <w:rsid w:val="004D22EB"/>
    <w:rsid w:val="004E233D"/>
    <w:rsid w:val="004E3EB7"/>
    <w:rsid w:val="00500571"/>
    <w:rsid w:val="00511693"/>
    <w:rsid w:val="00515778"/>
    <w:rsid w:val="005633CF"/>
    <w:rsid w:val="00564C6B"/>
    <w:rsid w:val="0056734D"/>
    <w:rsid w:val="00603096"/>
    <w:rsid w:val="006144BD"/>
    <w:rsid w:val="00633DF7"/>
    <w:rsid w:val="00665099"/>
    <w:rsid w:val="006840CE"/>
    <w:rsid w:val="0068488A"/>
    <w:rsid w:val="006D7B5F"/>
    <w:rsid w:val="006E460E"/>
    <w:rsid w:val="006F5333"/>
    <w:rsid w:val="006F53AF"/>
    <w:rsid w:val="00734B08"/>
    <w:rsid w:val="00743499"/>
    <w:rsid w:val="0074472B"/>
    <w:rsid w:val="0075149F"/>
    <w:rsid w:val="00770D0E"/>
    <w:rsid w:val="00777189"/>
    <w:rsid w:val="00791C1C"/>
    <w:rsid w:val="007D1E86"/>
    <w:rsid w:val="008064C6"/>
    <w:rsid w:val="00807482"/>
    <w:rsid w:val="00871504"/>
    <w:rsid w:val="008905D6"/>
    <w:rsid w:val="00891167"/>
    <w:rsid w:val="008A0764"/>
    <w:rsid w:val="008A4D7F"/>
    <w:rsid w:val="008B62E7"/>
    <w:rsid w:val="008B72ED"/>
    <w:rsid w:val="008F3D18"/>
    <w:rsid w:val="009266A3"/>
    <w:rsid w:val="00946DD6"/>
    <w:rsid w:val="009A536D"/>
    <w:rsid w:val="009C6B2E"/>
    <w:rsid w:val="00A37A12"/>
    <w:rsid w:val="00A37CF0"/>
    <w:rsid w:val="00A74328"/>
    <w:rsid w:val="00AA3F07"/>
    <w:rsid w:val="00AB7494"/>
    <w:rsid w:val="00AC24F2"/>
    <w:rsid w:val="00AE0BDF"/>
    <w:rsid w:val="00AF3134"/>
    <w:rsid w:val="00B3437B"/>
    <w:rsid w:val="00B40060"/>
    <w:rsid w:val="00B43B41"/>
    <w:rsid w:val="00B61436"/>
    <w:rsid w:val="00B637E9"/>
    <w:rsid w:val="00B86145"/>
    <w:rsid w:val="00B87CB7"/>
    <w:rsid w:val="00B9495D"/>
    <w:rsid w:val="00BA7A8A"/>
    <w:rsid w:val="00BB3FCB"/>
    <w:rsid w:val="00BB7B39"/>
    <w:rsid w:val="00BC1A9F"/>
    <w:rsid w:val="00BE22F1"/>
    <w:rsid w:val="00BF7026"/>
    <w:rsid w:val="00C014DF"/>
    <w:rsid w:val="00C1239A"/>
    <w:rsid w:val="00C17E0E"/>
    <w:rsid w:val="00C61677"/>
    <w:rsid w:val="00CB381B"/>
    <w:rsid w:val="00CB5E67"/>
    <w:rsid w:val="00CC7497"/>
    <w:rsid w:val="00CD5907"/>
    <w:rsid w:val="00D32128"/>
    <w:rsid w:val="00D77642"/>
    <w:rsid w:val="00DA0162"/>
    <w:rsid w:val="00DD10A0"/>
    <w:rsid w:val="00E06C02"/>
    <w:rsid w:val="00E16EED"/>
    <w:rsid w:val="00E270D9"/>
    <w:rsid w:val="00E32FB9"/>
    <w:rsid w:val="00E56925"/>
    <w:rsid w:val="00E82B4D"/>
    <w:rsid w:val="00E90528"/>
    <w:rsid w:val="00E92844"/>
    <w:rsid w:val="00EB54DA"/>
    <w:rsid w:val="00ED156B"/>
    <w:rsid w:val="00ED5FB5"/>
    <w:rsid w:val="00EF2508"/>
    <w:rsid w:val="00F164BE"/>
    <w:rsid w:val="00F54544"/>
    <w:rsid w:val="00F72CC9"/>
    <w:rsid w:val="00FB597D"/>
    <w:rsid w:val="00FB5CC7"/>
    <w:rsid w:val="00FC5857"/>
    <w:rsid w:val="00FD296E"/>
    <w:rsid w:val="3C89FCB0"/>
    <w:rsid w:val="571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3D4D4"/>
  <w15:chartTrackingRefBased/>
  <w15:docId w15:val="{E157F8E0-9C0A-4B99-B56C-D0FA587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571"/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46DD6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rsid w:val="00ED5F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ED5F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5F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ED5F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5FB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ED5FB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5FB5"/>
    <w:rPr>
      <w:rFonts w:ascii="Segoe UI" w:hAnsi="Segoe UI" w:cs="Segoe UI"/>
      <w:sz w:val="18"/>
      <w:szCs w:val="18"/>
    </w:rPr>
  </w:style>
  <w:style w:type="character" w:customStyle="1" w:styleId="h6">
    <w:name w:val="h6"/>
    <w:basedOn w:val="Standardskriftforavsnitt"/>
    <w:rsid w:val="0056734D"/>
  </w:style>
  <w:style w:type="paragraph" w:styleId="NormalWeb">
    <w:name w:val="Normal (Web)"/>
    <w:basedOn w:val="Normal"/>
    <w:uiPriority w:val="99"/>
    <w:semiHidden/>
    <w:unhideWhenUsed/>
    <w:rsid w:val="0056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tinerary-list-item">
    <w:name w:val="itinerary-list-item"/>
    <w:basedOn w:val="Normal"/>
    <w:rsid w:val="00CB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tinerary-time">
    <w:name w:val="itinerary-time"/>
    <w:basedOn w:val="Standardskriftforavsnitt"/>
    <w:rsid w:val="00CB381B"/>
  </w:style>
  <w:style w:type="character" w:customStyle="1" w:styleId="time-on-schedule">
    <w:name w:val="time-on-schedule"/>
    <w:basedOn w:val="Standardskriftforavsnitt"/>
    <w:rsid w:val="00CB381B"/>
  </w:style>
  <w:style w:type="character" w:customStyle="1" w:styleId="itinerary-arrival-icon">
    <w:name w:val="itinerary-arrival-icon"/>
    <w:basedOn w:val="Standardskriftforavsnitt"/>
    <w:rsid w:val="00CB381B"/>
  </w:style>
  <w:style w:type="character" w:customStyle="1" w:styleId="arrival-time">
    <w:name w:val="arrival-time"/>
    <w:basedOn w:val="Standardskriftforavsnitt"/>
    <w:rsid w:val="00CB381B"/>
  </w:style>
  <w:style w:type="character" w:customStyle="1" w:styleId="itinerary-duration">
    <w:name w:val="itinerary-duration"/>
    <w:basedOn w:val="Standardskriftforavsnitt"/>
    <w:rsid w:val="00CB381B"/>
  </w:style>
  <w:style w:type="character" w:customStyle="1" w:styleId="duration">
    <w:name w:val="duration"/>
    <w:basedOn w:val="Standardskriftforavsnitt"/>
    <w:rsid w:val="00CB381B"/>
  </w:style>
  <w:style w:type="character" w:customStyle="1" w:styleId="duration-unit">
    <w:name w:val="duration-unit"/>
    <w:basedOn w:val="Standardskriftforavsnitt"/>
    <w:rsid w:val="00CB381B"/>
  </w:style>
  <w:style w:type="character" w:customStyle="1" w:styleId="itinerary-transition-text">
    <w:name w:val="itinerary-transition-text"/>
    <w:basedOn w:val="Standardskriftforavsnitt"/>
    <w:rsid w:val="00CB381B"/>
  </w:style>
  <w:style w:type="character" w:customStyle="1" w:styleId="itinerary-track">
    <w:name w:val="itinerary-track"/>
    <w:basedOn w:val="Standardskriftforavsnitt"/>
    <w:rsid w:val="00CB381B"/>
  </w:style>
  <w:style w:type="character" w:customStyle="1" w:styleId="itinerary-track-text">
    <w:name w:val="itinerary-track-text"/>
    <w:basedOn w:val="Standardskriftforavsnitt"/>
    <w:rsid w:val="00CB381B"/>
  </w:style>
  <w:style w:type="character" w:customStyle="1" w:styleId="itinerary-trainline-text">
    <w:name w:val="itinerary-trainline-text"/>
    <w:basedOn w:val="Standardskriftforavsnitt"/>
    <w:rsid w:val="00CB381B"/>
  </w:style>
  <w:style w:type="character" w:customStyle="1" w:styleId="no-price">
    <w:name w:val="no-price"/>
    <w:basedOn w:val="Standardskriftforavsnitt"/>
    <w:rsid w:val="00CB381B"/>
  </w:style>
  <w:style w:type="character" w:styleId="Ulstomtale">
    <w:name w:val="Unresolved Mention"/>
    <w:basedOn w:val="Standardskriftforavsnitt"/>
    <w:uiPriority w:val="99"/>
    <w:semiHidden/>
    <w:unhideWhenUsed/>
    <w:rsid w:val="00B637E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0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1">
    <w:name w:val="normaltextrun1"/>
    <w:basedOn w:val="Standardskriftforavsnitt"/>
    <w:rsid w:val="00426689"/>
  </w:style>
  <w:style w:type="character" w:customStyle="1" w:styleId="eop">
    <w:name w:val="eop"/>
    <w:basedOn w:val="Standardskriftforavsnitt"/>
    <w:rsid w:val="00426689"/>
  </w:style>
  <w:style w:type="table" w:customStyle="1" w:styleId="TableGrid">
    <w:name w:val="TableGrid"/>
    <w:rsid w:val="00DA0162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.gronnesby\Downloads\tfk_brevmal.dotx" TargetMode="External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_Flow_SignoffStatus xmlns="a8d3ae8b-0286-485e-860c-6421b0992197" xsi:nil="true"/>
    <bilde xmlns="a8d3ae8b-0286-485e-860c-6421b0992197">
      <Url xsi:nil="true"/>
      <Description xsi:nil="true"/>
    </bilde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1FA1560DFA64CA1C74AD97F617F58" ma:contentTypeVersion="23" ma:contentTypeDescription="Opprett et nytt dokument." ma:contentTypeScope="" ma:versionID="09b48bd923794c4d628c27f6020f56e3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a8d3ae8b-0286-485e-860c-6421b0992197" xmlns:ns5="18a95495-ab3a-4f33-bd73-095ebdc440dd" targetNamespace="http://schemas.microsoft.com/office/2006/metadata/properties" ma:root="true" ma:fieldsID="ac2bd5761ba30da48a3bcab6c4f300ba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a8d3ae8b-0286-485e-860c-6421b0992197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bilde" minOccurs="0"/>
                <xsd:element ref="ns5:SharedWithUsers" minOccurs="0"/>
                <xsd:element ref="ns5:SharedWithDetails" minOccurs="0"/>
                <xsd:element ref="ns4:_Flow_SignoffStatu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5f1a7873-da3e-443f-b12c-0d2a1939fc69}" ma:internalName="TaxCatchAll" ma:showField="CatchAllData" ma:web="18a95495-ab3a-4f33-bd73-095ebdc44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3ae8b-0286-485e-860c-6421b099219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bilde" ma:index="20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3" nillable="true" ma:displayName="Godkjenningsstatus" ma:internalName="Godkjenningsstatus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B823-45AB-47C0-B372-66DD535CB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6A8B6-F5D5-4887-9D0E-3B9E4944F4B3}">
  <ds:schemaRefs>
    <ds:schemaRef ds:uri="http://schemas.openxmlformats.org/package/2006/metadata/core-properties"/>
    <ds:schemaRef ds:uri="http://www.w3.org/XML/1998/namespace"/>
    <ds:schemaRef ds:uri="http://purl.org/dc/terms/"/>
    <ds:schemaRef ds:uri="18a95495-ab3a-4f33-bd73-095ebdc440dd"/>
    <ds:schemaRef ds:uri="http://schemas.microsoft.com/office/2006/documentManagement/types"/>
    <ds:schemaRef ds:uri="http://schemas.microsoft.com/office/2006/metadata/properties"/>
    <ds:schemaRef ds:uri="a8d3ae8b-0286-485e-860c-6421b0992197"/>
    <ds:schemaRef ds:uri="http://schemas.microsoft.com/office/infopath/2007/PartnerControls"/>
    <ds:schemaRef ds:uri="http://purl.org/dc/elements/1.1/"/>
    <ds:schemaRef ds:uri="6523e425-3997-4398-916d-d9da0d00421c"/>
    <ds:schemaRef ds:uri="4c1e125b-b772-4d2d-8af8-eec310c9bc7c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1BB05B-8A68-4E2E-8F08-D685F7845E8F}">
  <ds:schemaRefs/>
</ds:datastoreItem>
</file>

<file path=customXml/itemProps4.xml><?xml version="1.0" encoding="utf-8"?>
<ds:datastoreItem xmlns:ds="http://schemas.openxmlformats.org/officeDocument/2006/customXml" ds:itemID="{86E77FEB-9FB6-4C5C-B5A8-F0665DD99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a8d3ae8b-0286-485e-860c-6421b0992197"/>
    <ds:schemaRef ds:uri="18a95495-ab3a-4f33-bd73-095ebdc44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2FC7F4-9E71-43DA-BC19-B31AE02B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tfk_brevmal</Template>
  <TotalTime>0</TotalTime>
  <Pages>1</Pages>
  <Words>365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Grønnesby</dc:creator>
  <cp:keywords/>
  <dc:description/>
  <cp:lastModifiedBy>André Bakeng</cp:lastModifiedBy>
  <cp:revision>2</cp:revision>
  <cp:lastPrinted>2019-11-21T08:52:00Z</cp:lastPrinted>
  <dcterms:created xsi:type="dcterms:W3CDTF">2019-12-09T09:17:00Z</dcterms:created>
  <dcterms:modified xsi:type="dcterms:W3CDTF">2019-12-09T09:17:00Z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0x0101006F61FA1560DFA64CA1C74AD97F617F58</vt:lpwstr>
  </property>
  <property fmtid="{D5CDD505-2E9C-101B-9397-08002B2CF9AE}" pid="3" name="Dokumenttype">
    <vt:lpwstr/>
  </property>
  <property fmtid="{D5CDD505-2E9C-101B-9397-08002B2CF9AE}" pid="4" name="Avdelinger">
    <vt:lpwstr/>
  </property>
  <property fmtid="{D5CDD505-2E9C-101B-9397-08002B2CF9AE}" pid="5" name="Klassifisering">
    <vt:lpwstr/>
  </property>
</Properties>
</file>